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B42" w:rsidRDefault="008D7B42" w:rsidP="0065758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jc w:val="center"/>
        <w:rPr>
          <w:rFonts w:ascii="inherit" w:eastAsia="Times New Roman" w:hAnsi="inherit" w:cs="Courier New"/>
          <w:b/>
          <w:color w:val="222222"/>
          <w:sz w:val="16"/>
          <w:szCs w:val="16"/>
          <w:lang w:eastAsia="ru-RU"/>
        </w:rPr>
      </w:pPr>
      <w:r w:rsidRPr="008D7B42">
        <w:rPr>
          <w:rFonts w:ascii="inherit" w:eastAsia="Times New Roman" w:hAnsi="inherit" w:cs="Courier New"/>
          <w:b/>
          <w:color w:val="222222"/>
          <w:sz w:val="34"/>
          <w:szCs w:val="34"/>
          <w:lang w:eastAsia="ru-RU"/>
        </w:rPr>
        <w:t>Экзаменационные вопросы</w:t>
      </w:r>
    </w:p>
    <w:p w:rsidR="005D6DB3" w:rsidRPr="005D6DB3" w:rsidRDefault="005D6DB3" w:rsidP="0065758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jc w:val="center"/>
        <w:rPr>
          <w:rFonts w:ascii="inherit" w:eastAsia="Times New Roman" w:hAnsi="inherit" w:cs="Courier New"/>
          <w:b/>
          <w:color w:val="222222"/>
          <w:sz w:val="16"/>
          <w:szCs w:val="16"/>
          <w:lang w:eastAsia="ru-RU"/>
        </w:rPr>
      </w:pPr>
    </w:p>
    <w:p w:rsidR="000A684C" w:rsidRPr="000A684C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0A684C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1. Crop programming is an urgent task of agronomic science and production.</w:t>
      </w:r>
    </w:p>
    <w:p w:rsidR="000A684C" w:rsidRPr="000A684C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0A684C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2. The main tasks of the LPA.</w:t>
      </w:r>
    </w:p>
    <w:p w:rsidR="000A684C" w:rsidRPr="000A684C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0A684C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3. The history of the development of the science of "Programming crops"</w:t>
      </w:r>
    </w:p>
    <w:p w:rsidR="000A684C" w:rsidRPr="000A684C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0A684C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 xml:space="preserve">4. Justification of the potential yield of winter rye according to the provision of the republic of </w:t>
      </w:r>
      <w:proofErr w:type="spellStart"/>
      <w:r w:rsidRPr="000A684C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tatarstan</w:t>
      </w:r>
      <w:proofErr w:type="spellEnd"/>
      <w:r w:rsidRPr="000A684C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 xml:space="preserve"> with climatic resources</w:t>
      </w:r>
    </w:p>
    <w:p w:rsidR="000A684C" w:rsidRPr="000A684C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0A684C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5. Dependence of the productivity of agricultural crops on temperature conditions</w:t>
      </w:r>
    </w:p>
    <w:p w:rsidR="000A684C" w:rsidRPr="000A684C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0A684C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6. Principles of programming crop yields.</w:t>
      </w:r>
    </w:p>
    <w:p w:rsidR="000A684C" w:rsidRPr="000A684C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0A684C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7. Planning, forecasting and programming of agricultural crops.</w:t>
      </w:r>
    </w:p>
    <w:p w:rsidR="000A684C" w:rsidRPr="000A684C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0A684C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8. Methods for programming the yield of agricultural crops.</w:t>
      </w:r>
    </w:p>
    <w:p w:rsidR="000A684C" w:rsidRPr="000A684C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0A684C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9. Yield level when programming.</w:t>
      </w:r>
    </w:p>
    <w:p w:rsidR="000A684C" w:rsidRPr="000A684C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0A684C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10. Fundamentals of programming crops.</w:t>
      </w:r>
    </w:p>
    <w:p w:rsidR="000A684C" w:rsidRPr="00C75947" w:rsidRDefault="000A684C" w:rsidP="000A684C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0A684C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11. The main task of programming crops</w:t>
      </w:r>
    </w:p>
    <w:p w:rsidR="000A684C" w:rsidRPr="000A684C" w:rsidRDefault="000A684C" w:rsidP="000A684C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0A684C">
        <w:rPr>
          <w:rFonts w:ascii="inherit" w:hAnsi="inherit"/>
          <w:color w:val="222222"/>
          <w:sz w:val="34"/>
          <w:szCs w:val="34"/>
          <w:lang w:val="en-US"/>
        </w:rPr>
        <w:t xml:space="preserve">12. Physiological, biological, agrochemical and </w:t>
      </w:r>
      <w:proofErr w:type="spellStart"/>
      <w:r w:rsidRPr="000A684C">
        <w:rPr>
          <w:rFonts w:ascii="inherit" w:hAnsi="inherit"/>
          <w:color w:val="222222"/>
          <w:sz w:val="34"/>
          <w:szCs w:val="34"/>
          <w:lang w:val="en-US"/>
        </w:rPr>
        <w:t>agrophysical</w:t>
      </w:r>
      <w:proofErr w:type="spellEnd"/>
      <w:r w:rsidRPr="000A684C">
        <w:rPr>
          <w:rFonts w:ascii="inherit" w:hAnsi="inherit"/>
          <w:color w:val="222222"/>
          <w:sz w:val="34"/>
          <w:szCs w:val="34"/>
          <w:lang w:val="en-US"/>
        </w:rPr>
        <w:t xml:space="preserve"> principles of crop programming</w:t>
      </w:r>
    </w:p>
    <w:p w:rsidR="000A684C" w:rsidRPr="000A684C" w:rsidRDefault="000A684C" w:rsidP="000A684C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0A684C">
        <w:rPr>
          <w:rFonts w:ascii="inherit" w:hAnsi="inherit"/>
          <w:color w:val="222222"/>
          <w:sz w:val="34"/>
          <w:szCs w:val="34"/>
          <w:lang w:val="en-US"/>
        </w:rPr>
        <w:t xml:space="preserve">13. </w:t>
      </w:r>
      <w:proofErr w:type="spellStart"/>
      <w:r w:rsidRPr="000A684C">
        <w:rPr>
          <w:rFonts w:ascii="inherit" w:hAnsi="inherit"/>
          <w:color w:val="222222"/>
          <w:sz w:val="34"/>
          <w:szCs w:val="34"/>
          <w:lang w:val="en-US"/>
        </w:rPr>
        <w:t>Agrometeorological</w:t>
      </w:r>
      <w:proofErr w:type="spellEnd"/>
      <w:r w:rsidRPr="000A684C">
        <w:rPr>
          <w:rFonts w:ascii="inherit" w:hAnsi="inherit"/>
          <w:color w:val="222222"/>
          <w:sz w:val="34"/>
          <w:szCs w:val="34"/>
          <w:lang w:val="en-US"/>
        </w:rPr>
        <w:t xml:space="preserve"> and </w:t>
      </w:r>
      <w:proofErr w:type="spellStart"/>
      <w:r w:rsidRPr="000A684C">
        <w:rPr>
          <w:rFonts w:ascii="inherit" w:hAnsi="inherit"/>
          <w:color w:val="222222"/>
          <w:sz w:val="34"/>
          <w:szCs w:val="34"/>
          <w:lang w:val="en-US"/>
        </w:rPr>
        <w:t>agrotechnical</w:t>
      </w:r>
      <w:proofErr w:type="spellEnd"/>
      <w:r w:rsidRPr="000A684C">
        <w:rPr>
          <w:rFonts w:ascii="inherit" w:hAnsi="inherit"/>
          <w:color w:val="222222"/>
          <w:sz w:val="34"/>
          <w:szCs w:val="34"/>
          <w:lang w:val="en-US"/>
        </w:rPr>
        <w:t xml:space="preserve"> principles of crop programming</w:t>
      </w:r>
    </w:p>
    <w:p w:rsidR="000A684C" w:rsidRPr="000A684C" w:rsidRDefault="000A684C" w:rsidP="000A684C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0A684C">
        <w:rPr>
          <w:rFonts w:ascii="inherit" w:hAnsi="inherit"/>
          <w:color w:val="222222"/>
          <w:sz w:val="34"/>
          <w:szCs w:val="34"/>
          <w:lang w:val="en-US"/>
        </w:rPr>
        <w:t>14. The complex of meteorological factors that determine the state and productivity of agricultural crops.</w:t>
      </w:r>
    </w:p>
    <w:p w:rsidR="000A684C" w:rsidRPr="000A684C" w:rsidRDefault="000A684C" w:rsidP="000A684C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0A684C">
        <w:rPr>
          <w:rFonts w:ascii="inherit" w:hAnsi="inherit"/>
          <w:color w:val="222222"/>
          <w:sz w:val="34"/>
          <w:szCs w:val="34"/>
          <w:lang w:val="en-US"/>
        </w:rPr>
        <w:t>15. The likelihood of adverse events in areas of intensive farming and taking them into account when programming the crop.</w:t>
      </w:r>
    </w:p>
    <w:p w:rsidR="000A684C" w:rsidRPr="000A684C" w:rsidRDefault="000A684C" w:rsidP="000A684C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0A684C">
        <w:rPr>
          <w:rFonts w:ascii="inherit" w:hAnsi="inherit"/>
          <w:color w:val="222222"/>
          <w:sz w:val="34"/>
          <w:szCs w:val="34"/>
          <w:lang w:val="en-US"/>
        </w:rPr>
        <w:t>16. Using weather forecasts for programming crops and adjusting the program during its implementation</w:t>
      </w:r>
    </w:p>
    <w:p w:rsidR="000A684C" w:rsidRPr="000A684C" w:rsidRDefault="000A684C" w:rsidP="000A684C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0A684C">
        <w:rPr>
          <w:rFonts w:ascii="inherit" w:hAnsi="inherit"/>
          <w:color w:val="222222"/>
          <w:sz w:val="34"/>
          <w:szCs w:val="34"/>
          <w:lang w:val="en-US"/>
        </w:rPr>
        <w:t>17. Determination of the yield by the amount of precipitation during the growing season of available moisture reserves in meter soil thickness</w:t>
      </w:r>
    </w:p>
    <w:p w:rsidR="000A684C" w:rsidRPr="000869AA" w:rsidRDefault="000A684C" w:rsidP="000A684C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0A684C">
        <w:rPr>
          <w:rFonts w:ascii="inherit" w:hAnsi="inherit"/>
          <w:color w:val="222222"/>
          <w:sz w:val="34"/>
          <w:szCs w:val="34"/>
          <w:lang w:val="en-US"/>
        </w:rPr>
        <w:t>18. Optimization of photosynthesis processes.</w:t>
      </w:r>
    </w:p>
    <w:p w:rsidR="000A684C" w:rsidRPr="000A684C" w:rsidRDefault="000A684C" w:rsidP="000A684C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0A684C">
        <w:rPr>
          <w:rFonts w:ascii="inherit" w:hAnsi="inherit"/>
          <w:color w:val="222222"/>
          <w:sz w:val="34"/>
          <w:szCs w:val="34"/>
          <w:lang w:val="en-US"/>
        </w:rPr>
        <w:t>19. The structure of crops of the planned yield.</w:t>
      </w:r>
    </w:p>
    <w:p w:rsidR="000A684C" w:rsidRPr="000A684C" w:rsidRDefault="000A684C" w:rsidP="000A684C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0A684C">
        <w:rPr>
          <w:rFonts w:ascii="inherit" w:hAnsi="inherit"/>
          <w:color w:val="222222"/>
          <w:sz w:val="34"/>
          <w:szCs w:val="34"/>
          <w:lang w:val="en-US"/>
        </w:rPr>
        <w:lastRenderedPageBreak/>
        <w:t>20. Biological and morphological features of the culture and characteristics of the zoned variety</w:t>
      </w:r>
    </w:p>
    <w:p w:rsidR="000A684C" w:rsidRPr="000A684C" w:rsidRDefault="000A684C" w:rsidP="000A684C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0A684C">
        <w:rPr>
          <w:rFonts w:ascii="inherit" w:hAnsi="inherit"/>
          <w:color w:val="222222"/>
          <w:sz w:val="34"/>
          <w:szCs w:val="34"/>
          <w:lang w:val="en-US"/>
        </w:rPr>
        <w:t xml:space="preserve">21. </w:t>
      </w:r>
      <w:proofErr w:type="spellStart"/>
      <w:r w:rsidRPr="000A684C">
        <w:rPr>
          <w:rFonts w:ascii="inherit" w:hAnsi="inherit"/>
          <w:color w:val="222222"/>
          <w:sz w:val="34"/>
          <w:szCs w:val="34"/>
          <w:lang w:val="en-US"/>
        </w:rPr>
        <w:t>Agrotechnical</w:t>
      </w:r>
      <w:proofErr w:type="spellEnd"/>
      <w:r w:rsidRPr="000A684C">
        <w:rPr>
          <w:rFonts w:ascii="inherit" w:hAnsi="inherit"/>
          <w:color w:val="222222"/>
          <w:sz w:val="34"/>
          <w:szCs w:val="34"/>
          <w:lang w:val="en-US"/>
        </w:rPr>
        <w:t xml:space="preserve"> conditions for obtaining the planned yield.</w:t>
      </w:r>
    </w:p>
    <w:p w:rsidR="000A684C" w:rsidRPr="000A684C" w:rsidRDefault="000A684C" w:rsidP="000A684C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0A684C">
        <w:rPr>
          <w:rFonts w:ascii="inherit" w:hAnsi="inherit"/>
          <w:color w:val="222222"/>
          <w:sz w:val="34"/>
          <w:szCs w:val="34"/>
          <w:lang w:val="en-US"/>
        </w:rPr>
        <w:t>22. Technological foundations of programming crops.</w:t>
      </w:r>
    </w:p>
    <w:p w:rsidR="000A684C" w:rsidRPr="000A684C" w:rsidRDefault="000A684C" w:rsidP="000A684C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0A684C">
        <w:rPr>
          <w:rFonts w:ascii="inherit" w:hAnsi="inherit"/>
          <w:color w:val="222222"/>
          <w:sz w:val="34"/>
          <w:szCs w:val="34"/>
          <w:lang w:val="en-US"/>
        </w:rPr>
        <w:t>23. Organizational and technical measures contributing to the programmed yield.</w:t>
      </w:r>
    </w:p>
    <w:p w:rsidR="000A684C" w:rsidRPr="000A684C" w:rsidRDefault="000A684C" w:rsidP="000A684C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0A684C">
        <w:rPr>
          <w:rFonts w:ascii="inherit" w:hAnsi="inherit"/>
          <w:color w:val="222222"/>
          <w:sz w:val="34"/>
          <w:szCs w:val="34"/>
          <w:lang w:val="en-US"/>
        </w:rPr>
        <w:t>24. Forecasting and programming the sorghum harvest in the forest-steppe of the Volga region</w:t>
      </w:r>
    </w:p>
    <w:p w:rsidR="000A684C" w:rsidRPr="000869AA" w:rsidRDefault="000A684C" w:rsidP="000A684C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0A684C">
        <w:rPr>
          <w:rFonts w:ascii="inherit" w:hAnsi="inherit"/>
          <w:color w:val="222222"/>
          <w:sz w:val="34"/>
          <w:szCs w:val="34"/>
          <w:lang w:val="en-US"/>
        </w:rPr>
        <w:t>25. Crop programming based on mathematical and statistical methods of crop programming.</w:t>
      </w:r>
    </w:p>
    <w:p w:rsidR="000A684C" w:rsidRPr="000A684C" w:rsidRDefault="000A684C" w:rsidP="000A684C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0A684C">
        <w:rPr>
          <w:rFonts w:ascii="inherit" w:hAnsi="inherit"/>
          <w:color w:val="222222"/>
          <w:sz w:val="34"/>
          <w:szCs w:val="34"/>
          <w:lang w:val="en-US"/>
        </w:rPr>
        <w:t>26. Method of elementary balance.</w:t>
      </w:r>
    </w:p>
    <w:p w:rsidR="000A684C" w:rsidRPr="000A684C" w:rsidRDefault="000A684C" w:rsidP="000A684C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0A684C">
        <w:rPr>
          <w:rFonts w:ascii="inherit" w:hAnsi="inherit"/>
          <w:color w:val="222222"/>
          <w:sz w:val="34"/>
          <w:szCs w:val="34"/>
          <w:lang w:val="en-US"/>
        </w:rPr>
        <w:t>27. Major levels of productivity, aggregation of elements and building a programming hierarchy</w:t>
      </w:r>
    </w:p>
    <w:p w:rsidR="000A684C" w:rsidRPr="000A684C" w:rsidRDefault="000A684C" w:rsidP="000A684C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0A684C">
        <w:rPr>
          <w:rFonts w:ascii="inherit" w:hAnsi="inherit"/>
          <w:color w:val="222222"/>
          <w:sz w:val="34"/>
          <w:szCs w:val="34"/>
          <w:lang w:val="en-US"/>
        </w:rPr>
        <w:t>28. Methods of applying fertilizers</w:t>
      </w:r>
    </w:p>
    <w:p w:rsidR="000A684C" w:rsidRPr="000A684C" w:rsidRDefault="000A684C" w:rsidP="000A684C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0A684C">
        <w:rPr>
          <w:rFonts w:ascii="inherit" w:hAnsi="inherit"/>
          <w:color w:val="222222"/>
          <w:sz w:val="34"/>
          <w:szCs w:val="34"/>
          <w:lang w:val="en-US"/>
        </w:rPr>
        <w:t xml:space="preserve">29. </w:t>
      </w:r>
      <w:proofErr w:type="spellStart"/>
      <w:r w:rsidRPr="000A684C">
        <w:rPr>
          <w:rFonts w:ascii="inherit" w:hAnsi="inherit"/>
          <w:color w:val="222222"/>
          <w:sz w:val="34"/>
          <w:szCs w:val="34"/>
          <w:lang w:val="en-US"/>
        </w:rPr>
        <w:t>Agrotechnical</w:t>
      </w:r>
      <w:proofErr w:type="spellEnd"/>
      <w:r w:rsidRPr="000A684C">
        <w:rPr>
          <w:rFonts w:ascii="inherit" w:hAnsi="inherit"/>
          <w:color w:val="222222"/>
          <w:sz w:val="34"/>
          <w:szCs w:val="34"/>
          <w:lang w:val="en-US"/>
        </w:rPr>
        <w:t xml:space="preserve"> foundations and practical techniques for programming crops</w:t>
      </w:r>
    </w:p>
    <w:p w:rsidR="000A684C" w:rsidRPr="000D4094" w:rsidRDefault="000A684C" w:rsidP="000D4094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0A684C">
        <w:rPr>
          <w:rFonts w:ascii="inherit" w:hAnsi="inherit"/>
          <w:color w:val="222222"/>
          <w:sz w:val="34"/>
          <w:szCs w:val="34"/>
          <w:lang w:val="en-US"/>
        </w:rPr>
        <w:t>30. Conditions affecting the formation of the density of the stem</w:t>
      </w:r>
    </w:p>
    <w:p w:rsidR="000D4094" w:rsidRPr="009B507C" w:rsidRDefault="000D4094" w:rsidP="000D4094">
      <w:pPr>
        <w:spacing w:after="0" w:line="240" w:lineRule="auto"/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</w:pPr>
      <w:r w:rsidRPr="00F50126"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  <w:t xml:space="preserve">31. What </w:t>
      </w:r>
      <w:proofErr w:type="gramStart"/>
      <w:r w:rsidRPr="00F50126"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  <w:t>is</w:t>
      </w:r>
      <w:proofErr w:type="gramEnd"/>
      <w:r w:rsidRPr="00F50126"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  <w:t xml:space="preserve"> the "sowing suitability of seeds" and the method of its determination? </w:t>
      </w:r>
    </w:p>
    <w:p w:rsidR="000D4094" w:rsidRPr="000D4094" w:rsidRDefault="000D4094" w:rsidP="000D4094">
      <w:pPr>
        <w:spacing w:after="0" w:line="240" w:lineRule="auto"/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</w:pPr>
      <w:r w:rsidRPr="00F50126"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  <w:t xml:space="preserve">32. Field germination of seeds and the value and method of its determination? </w:t>
      </w:r>
    </w:p>
    <w:p w:rsidR="000D4094" w:rsidRPr="000D4094" w:rsidRDefault="000D4094" w:rsidP="000D4094">
      <w:pPr>
        <w:spacing w:after="0" w:line="240" w:lineRule="auto"/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</w:pPr>
      <w:r w:rsidRPr="00F50126"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  <w:t xml:space="preserve">33. What is the "safety" and "survival" of plants, the method of its determination and the main agricultural techniques that contribute to the increase of these indicators? </w:t>
      </w:r>
    </w:p>
    <w:p w:rsidR="000D4094" w:rsidRPr="000D4094" w:rsidRDefault="000D4094" w:rsidP="000D4094">
      <w:pPr>
        <w:spacing w:after="0" w:line="240" w:lineRule="auto"/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</w:pPr>
      <w:r w:rsidRPr="00F50126"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  <w:t xml:space="preserve">34. The role of solar energies in the creation of energy carriers </w:t>
      </w:r>
    </w:p>
    <w:p w:rsidR="000D4094" w:rsidRPr="000D4094" w:rsidRDefault="000D4094" w:rsidP="000D4094">
      <w:pPr>
        <w:spacing w:after="0" w:line="240" w:lineRule="auto"/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</w:pPr>
      <w:r w:rsidRPr="00F50126"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  <w:t xml:space="preserve">35. In what forms does solar energy come to the Earth and in what units is it measured? </w:t>
      </w:r>
    </w:p>
    <w:p w:rsidR="000D4094" w:rsidRPr="000D4094" w:rsidRDefault="000D4094" w:rsidP="000D4094">
      <w:pPr>
        <w:spacing w:after="0" w:line="240" w:lineRule="auto"/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</w:pPr>
      <w:r w:rsidRPr="00F50126"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  <w:t xml:space="preserve">36. What is PAR? Methodology for calculating PAR for the growing season of various crops </w:t>
      </w:r>
    </w:p>
    <w:p w:rsidR="000D4094" w:rsidRPr="000D4094" w:rsidRDefault="000D4094" w:rsidP="000D4094">
      <w:pPr>
        <w:spacing w:after="0" w:line="240" w:lineRule="auto"/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</w:pPr>
      <w:r w:rsidRPr="00F50126"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  <w:t>37. What is the essence of the methodology for determining the potential yield for a given arrival of PAR and what is the caloric content and what are its average values ​​for different forage crops?</w:t>
      </w:r>
    </w:p>
    <w:p w:rsidR="000D4094" w:rsidRPr="000D4094" w:rsidRDefault="000D4094" w:rsidP="000D4094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0D4094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38. Moisture provision of field crops and determination of the really possible level of yield?</w:t>
      </w:r>
    </w:p>
    <w:p w:rsidR="000D4094" w:rsidRPr="000D4094" w:rsidRDefault="000D4094" w:rsidP="000D4094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0D4094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39. The concept of the coefficient of water consumption of field crops. Dependence of the indicator on the level of agricultural technology, conditions of moisture supply of the crop and variety.</w:t>
      </w:r>
    </w:p>
    <w:p w:rsidR="000D4094" w:rsidRPr="000D4094" w:rsidRDefault="000D4094" w:rsidP="000D4094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0D4094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40. Programming the yield taking into account the thermal regime of field crops of a given climatic zone</w:t>
      </w:r>
    </w:p>
    <w:p w:rsidR="000D4094" w:rsidRPr="000D4094" w:rsidRDefault="000D4094" w:rsidP="000D4094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0D4094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41. What is included in the concept of "bioclimatic indicators" and bioclimatic potential of agricultural crops, varieties?</w:t>
      </w:r>
    </w:p>
    <w:p w:rsidR="000D4094" w:rsidRPr="000D4094" w:rsidRDefault="000D4094" w:rsidP="000D4094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0D4094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42. Agrochemical foundations of crop programming and determination of it by the balance method</w:t>
      </w:r>
    </w:p>
    <w:p w:rsidR="000D4094" w:rsidRPr="003427BF" w:rsidRDefault="000D4094" w:rsidP="000D4094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0D4094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43. Productivity and rational use of irrigated land</w:t>
      </w:r>
    </w:p>
    <w:p w:rsidR="000D4094" w:rsidRPr="000D4094" w:rsidRDefault="000D4094" w:rsidP="000D4094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 w:val="en-US"/>
        </w:rPr>
      </w:pPr>
      <w:r w:rsidRPr="000D4094">
        <w:rPr>
          <w:rFonts w:ascii="inherit" w:hAnsi="inherit"/>
          <w:color w:val="222222"/>
          <w:sz w:val="34"/>
          <w:szCs w:val="34"/>
          <w:lang w:val="en-US"/>
        </w:rPr>
        <w:t>44. Advantages of drip irrigation and what is the irrigation and irrigation rate?</w:t>
      </w:r>
    </w:p>
    <w:p w:rsidR="000D4094" w:rsidRPr="000D4094" w:rsidRDefault="000D4094" w:rsidP="000D4094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 w:val="en-US"/>
        </w:rPr>
      </w:pPr>
      <w:r w:rsidRPr="000D4094">
        <w:rPr>
          <w:rFonts w:ascii="inherit" w:hAnsi="inherit"/>
          <w:color w:val="222222"/>
          <w:sz w:val="34"/>
          <w:szCs w:val="34"/>
          <w:lang w:val="en-US"/>
        </w:rPr>
        <w:t>45. Compilation of modern operational technologies for the cultivation of leading agricultural crops of the Middle Volga region in various agricultural landscapes.</w:t>
      </w:r>
    </w:p>
    <w:p w:rsidR="000D4094" w:rsidRPr="000D4094" w:rsidRDefault="000D4094" w:rsidP="000D4094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 w:val="en-US"/>
        </w:rPr>
      </w:pPr>
      <w:r w:rsidRPr="000D4094">
        <w:rPr>
          <w:rFonts w:ascii="inherit" w:hAnsi="inherit"/>
          <w:color w:val="222222"/>
          <w:sz w:val="34"/>
          <w:szCs w:val="34"/>
          <w:lang w:val="en-US"/>
        </w:rPr>
        <w:t>46. ​​Development of the optimal programmed harvest technology, some of its features</w:t>
      </w:r>
    </w:p>
    <w:p w:rsidR="000D4094" w:rsidRPr="000D4094" w:rsidRDefault="000D4094" w:rsidP="000D4094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 w:val="en-US"/>
        </w:rPr>
      </w:pPr>
      <w:r w:rsidRPr="000D4094">
        <w:rPr>
          <w:rFonts w:ascii="inherit" w:hAnsi="inherit"/>
          <w:color w:val="222222"/>
          <w:sz w:val="34"/>
          <w:szCs w:val="34"/>
          <w:lang w:val="en-US"/>
        </w:rPr>
        <w:t>47. Control and possible adjustment of the optimal technology</w:t>
      </w:r>
    </w:p>
    <w:p w:rsidR="000D4094" w:rsidRPr="000D4094" w:rsidRDefault="000D4094" w:rsidP="000D4094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 w:val="en-US"/>
        </w:rPr>
      </w:pPr>
      <w:r w:rsidRPr="000D4094">
        <w:rPr>
          <w:rFonts w:ascii="inherit" w:hAnsi="inherit"/>
          <w:color w:val="222222"/>
          <w:sz w:val="34"/>
          <w:szCs w:val="34"/>
          <w:lang w:val="en-US"/>
        </w:rPr>
        <w:t>48. Features of intensive technology of cultivation of winter crops</w:t>
      </w:r>
    </w:p>
    <w:p w:rsidR="000D4094" w:rsidRPr="008D7B42" w:rsidRDefault="000D4094" w:rsidP="000D4094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 w:val="en-US"/>
        </w:rPr>
      </w:pPr>
      <w:r w:rsidRPr="008D7B42">
        <w:rPr>
          <w:rFonts w:ascii="inherit" w:hAnsi="inherit"/>
          <w:color w:val="222222"/>
          <w:sz w:val="34"/>
          <w:szCs w:val="34"/>
          <w:lang w:val="en-US"/>
        </w:rPr>
        <w:t>49. Causes of the chemical order</w:t>
      </w:r>
    </w:p>
    <w:p w:rsidR="000D4094" w:rsidRPr="00F15645" w:rsidRDefault="000D4094" w:rsidP="000D4094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 w:val="en-US"/>
        </w:rPr>
      </w:pPr>
      <w:r w:rsidRPr="000D4094">
        <w:rPr>
          <w:rFonts w:ascii="inherit" w:hAnsi="inherit"/>
          <w:color w:val="222222"/>
          <w:sz w:val="34"/>
          <w:szCs w:val="34"/>
          <w:lang w:val="en-US"/>
        </w:rPr>
        <w:t>50. Cultivation of sunflower in the East Kazakhstan region: trends, results, prospects</w:t>
      </w:r>
    </w:p>
    <w:p w:rsidR="000D4094" w:rsidRPr="000D4094" w:rsidRDefault="000D4094" w:rsidP="000D4094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 w:val="en-US"/>
        </w:rPr>
      </w:pPr>
      <w:r w:rsidRPr="000D4094">
        <w:rPr>
          <w:rFonts w:ascii="inherit" w:hAnsi="inherit"/>
          <w:color w:val="222222"/>
          <w:sz w:val="34"/>
          <w:szCs w:val="34"/>
          <w:lang w:val="en-US"/>
        </w:rPr>
        <w:t>51. Fertilizer of sunflower (nitrogen, phosphorus, potassium, etc.)</w:t>
      </w:r>
    </w:p>
    <w:p w:rsidR="000D4094" w:rsidRPr="000D4094" w:rsidRDefault="000D4094" w:rsidP="000D4094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 w:val="en-US"/>
        </w:rPr>
      </w:pPr>
      <w:r w:rsidRPr="000D4094">
        <w:rPr>
          <w:rFonts w:ascii="inherit" w:hAnsi="inherit"/>
          <w:color w:val="222222"/>
          <w:sz w:val="34"/>
          <w:szCs w:val="34"/>
          <w:lang w:val="en-US"/>
        </w:rPr>
        <w:t>52. Sunflower is a good predecessor for many crops</w:t>
      </w:r>
    </w:p>
    <w:p w:rsidR="000D4094" w:rsidRPr="000D4094" w:rsidRDefault="000D4094" w:rsidP="000D4094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 w:val="en-US"/>
        </w:rPr>
      </w:pPr>
      <w:r w:rsidRPr="000D4094">
        <w:rPr>
          <w:rFonts w:ascii="inherit" w:hAnsi="inherit"/>
          <w:color w:val="222222"/>
          <w:sz w:val="34"/>
          <w:szCs w:val="34"/>
          <w:lang w:val="en-US"/>
        </w:rPr>
        <w:t>53. Preparation of seeds for sowing and sowing sunflower</w:t>
      </w:r>
    </w:p>
    <w:p w:rsidR="000D4094" w:rsidRPr="000D4094" w:rsidRDefault="000D4094" w:rsidP="000D4094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 w:val="en-US"/>
        </w:rPr>
      </w:pPr>
      <w:r w:rsidRPr="000D4094">
        <w:rPr>
          <w:rFonts w:ascii="inherit" w:hAnsi="inherit"/>
          <w:color w:val="222222"/>
          <w:sz w:val="34"/>
          <w:szCs w:val="34"/>
          <w:lang w:val="en-US"/>
        </w:rPr>
        <w:t>54. Technology of cultivation of alfalfa for seed purposes</w:t>
      </w:r>
    </w:p>
    <w:p w:rsidR="000D4094" w:rsidRPr="000D4094" w:rsidRDefault="000D4094" w:rsidP="000D4094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 w:val="en-US"/>
        </w:rPr>
      </w:pPr>
      <w:r w:rsidRPr="000D4094">
        <w:rPr>
          <w:rFonts w:ascii="inherit" w:hAnsi="inherit"/>
          <w:color w:val="222222"/>
          <w:sz w:val="34"/>
          <w:szCs w:val="34"/>
          <w:lang w:val="en-US"/>
        </w:rPr>
        <w:t>55. Fertilization system for seed alfalfa</w:t>
      </w:r>
    </w:p>
    <w:p w:rsidR="000D4094" w:rsidRPr="000D4094" w:rsidRDefault="000D4094" w:rsidP="000D4094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 w:val="en-US"/>
        </w:rPr>
      </w:pPr>
      <w:r w:rsidRPr="000D4094">
        <w:rPr>
          <w:rFonts w:ascii="inherit" w:hAnsi="inherit"/>
          <w:color w:val="222222"/>
          <w:sz w:val="34"/>
          <w:szCs w:val="34"/>
          <w:lang w:val="en-US"/>
        </w:rPr>
        <w:t>56. Terms, methods and rates of sowing alfalfa seeds</w:t>
      </w:r>
    </w:p>
    <w:p w:rsidR="000D4094" w:rsidRPr="000D4094" w:rsidRDefault="000D4094" w:rsidP="000D4094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 w:val="en-US"/>
        </w:rPr>
      </w:pPr>
      <w:r w:rsidRPr="000D4094">
        <w:rPr>
          <w:rFonts w:ascii="inherit" w:hAnsi="inherit"/>
          <w:color w:val="222222"/>
          <w:sz w:val="34"/>
          <w:szCs w:val="34"/>
          <w:lang w:val="en-US"/>
        </w:rPr>
        <w:t>57. Care of crops and protection of alfalfa from weeds, pests and diseases</w:t>
      </w:r>
    </w:p>
    <w:p w:rsidR="000D4094" w:rsidRPr="000D4094" w:rsidRDefault="000D4094" w:rsidP="000D4094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 w:val="en-US"/>
        </w:rPr>
      </w:pPr>
      <w:r w:rsidRPr="000D4094">
        <w:rPr>
          <w:rFonts w:ascii="inherit" w:hAnsi="inherit"/>
          <w:color w:val="222222"/>
          <w:sz w:val="34"/>
          <w:szCs w:val="34"/>
          <w:lang w:val="en-US"/>
        </w:rPr>
        <w:t>58. Harvesting alfalfa testes</w:t>
      </w:r>
    </w:p>
    <w:p w:rsidR="000D4094" w:rsidRPr="000D4094" w:rsidRDefault="000D4094" w:rsidP="000D4094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 w:val="en-US"/>
        </w:rPr>
      </w:pPr>
      <w:r w:rsidRPr="000D4094">
        <w:rPr>
          <w:rFonts w:ascii="inherit" w:hAnsi="inherit"/>
          <w:color w:val="222222"/>
          <w:sz w:val="34"/>
          <w:szCs w:val="34"/>
          <w:lang w:val="en-US"/>
        </w:rPr>
        <w:t xml:space="preserve">59. </w:t>
      </w:r>
      <w:proofErr w:type="spellStart"/>
      <w:r w:rsidRPr="000D4094">
        <w:rPr>
          <w:rFonts w:ascii="inherit" w:hAnsi="inherit"/>
          <w:color w:val="222222"/>
          <w:sz w:val="34"/>
          <w:szCs w:val="34"/>
          <w:lang w:val="en-US"/>
        </w:rPr>
        <w:t>Agrotechnology</w:t>
      </w:r>
      <w:proofErr w:type="spellEnd"/>
      <w:r w:rsidRPr="000D4094">
        <w:rPr>
          <w:rFonts w:ascii="inherit" w:hAnsi="inherit"/>
          <w:color w:val="222222"/>
          <w:sz w:val="34"/>
          <w:szCs w:val="34"/>
          <w:lang w:val="en-US"/>
        </w:rPr>
        <w:t xml:space="preserve"> of alfalfa cultivation for forage purposes</w:t>
      </w:r>
    </w:p>
    <w:p w:rsidR="000D4094" w:rsidRPr="00E635F1" w:rsidRDefault="000D4094" w:rsidP="000D4094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 w:val="en-US"/>
        </w:rPr>
      </w:pPr>
      <w:r w:rsidRPr="000D4094">
        <w:rPr>
          <w:rFonts w:ascii="inherit" w:hAnsi="inherit"/>
          <w:color w:val="222222"/>
          <w:sz w:val="34"/>
          <w:szCs w:val="34"/>
          <w:lang w:val="en-US"/>
        </w:rPr>
        <w:t>60. Fertilizers, seed preparation for sowing, rates and methods of sowing</w:t>
      </w:r>
    </w:p>
    <w:p w:rsidR="006313FD" w:rsidRPr="006313FD" w:rsidRDefault="006313FD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6313FD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61. Traditional technology of cultivation of durum spring wheat and predecessors</w:t>
      </w:r>
    </w:p>
    <w:p w:rsidR="006313FD" w:rsidRPr="006313FD" w:rsidRDefault="006313FD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6313FD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62. Fertilization of spring wheat</w:t>
      </w:r>
    </w:p>
    <w:p w:rsidR="006313FD" w:rsidRPr="006313FD" w:rsidRDefault="006313FD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6313FD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63. Sowing of spring wheat</w:t>
      </w:r>
    </w:p>
    <w:p w:rsidR="006313FD" w:rsidRPr="0095422E" w:rsidRDefault="006313FD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95422E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 xml:space="preserve">64. </w:t>
      </w:r>
      <w:proofErr w:type="gramStart"/>
      <w:r w:rsidRPr="0095422E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care</w:t>
      </w:r>
      <w:proofErr w:type="gramEnd"/>
      <w:r w:rsidRPr="0095422E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 xml:space="preserve"> and cleaning of spring wheat</w:t>
      </w:r>
    </w:p>
    <w:p w:rsidR="006313FD" w:rsidRPr="006313FD" w:rsidRDefault="006313FD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6313FD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65. Classification of crop rotations</w:t>
      </w:r>
    </w:p>
    <w:p w:rsidR="006313FD" w:rsidRPr="006313FD" w:rsidRDefault="006313FD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6313FD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66. Special crop rotation and soil protection crop rotation</w:t>
      </w:r>
    </w:p>
    <w:p w:rsidR="006313FD" w:rsidRPr="006313FD" w:rsidRDefault="006313FD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6313FD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67. Types of crop rotations and grain-grass crop rotation</w:t>
      </w:r>
    </w:p>
    <w:p w:rsidR="006313FD" w:rsidRPr="006313FD" w:rsidRDefault="006313FD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6313FD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68. Replacement crop rotation and row crop rotation</w:t>
      </w:r>
    </w:p>
    <w:p w:rsidR="006313FD" w:rsidRPr="006C14D1" w:rsidRDefault="006313FD" w:rsidP="006313F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36" w:lineRule="atLeast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6313FD"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  <w:t>69. Diagnostics of deficiency of nutrients of cultivated plants</w:t>
      </w:r>
    </w:p>
    <w:p w:rsidR="006313FD" w:rsidRPr="006313FD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6313FD">
        <w:rPr>
          <w:rFonts w:ascii="inherit" w:hAnsi="inherit"/>
          <w:color w:val="222222"/>
          <w:sz w:val="34"/>
          <w:szCs w:val="34"/>
          <w:lang w:val="en-US"/>
        </w:rPr>
        <w:t>70. Determination of the lack of nutrients in the soil by the appearance of plants and comparison of symptoms</w:t>
      </w:r>
    </w:p>
    <w:p w:rsidR="006313FD" w:rsidRPr="006313FD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6313FD">
        <w:rPr>
          <w:rFonts w:ascii="inherit" w:hAnsi="inherit"/>
          <w:color w:val="222222"/>
          <w:sz w:val="34"/>
          <w:szCs w:val="34"/>
          <w:lang w:val="en-US"/>
        </w:rPr>
        <w:t>71. Signs of lack of nitrogen (N), phosphorus (P), potassium (K).</w:t>
      </w:r>
    </w:p>
    <w:p w:rsidR="006313FD" w:rsidRPr="006313FD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6313FD">
        <w:rPr>
          <w:rFonts w:ascii="inherit" w:hAnsi="inherit"/>
          <w:color w:val="222222"/>
          <w:sz w:val="34"/>
          <w:szCs w:val="34"/>
          <w:lang w:val="en-US"/>
        </w:rPr>
        <w:t>72. Signs of lack of calcium (Ca), magnesium (Mg), boron (B) and copper (Cu)</w:t>
      </w:r>
    </w:p>
    <w:p w:rsidR="006313FD" w:rsidRPr="006313FD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6313FD">
        <w:rPr>
          <w:rFonts w:ascii="inherit" w:hAnsi="inherit"/>
          <w:color w:val="222222"/>
          <w:sz w:val="34"/>
          <w:szCs w:val="34"/>
          <w:lang w:val="en-US"/>
        </w:rPr>
        <w:t>73. Signs of excess chlorine and manganese (Cl, Mn) and zinc (Zn)</w:t>
      </w:r>
    </w:p>
    <w:p w:rsidR="006313FD" w:rsidRPr="006313FD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6313FD">
        <w:rPr>
          <w:rFonts w:ascii="inherit" w:hAnsi="inherit"/>
          <w:color w:val="222222"/>
          <w:sz w:val="34"/>
          <w:szCs w:val="34"/>
          <w:lang w:val="en-US"/>
        </w:rPr>
        <w:t>74. Methods for determining the forms of nitrogen compounds available for plant nutrition</w:t>
      </w:r>
    </w:p>
    <w:p w:rsidR="006313FD" w:rsidRPr="006313FD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6313FD">
        <w:rPr>
          <w:rFonts w:ascii="inherit" w:hAnsi="inherit"/>
          <w:color w:val="222222"/>
          <w:sz w:val="34"/>
          <w:szCs w:val="34"/>
          <w:lang w:val="en-US"/>
        </w:rPr>
        <w:t>75. Determination of ammonium by colorimetric method with Nessler's reagent</w:t>
      </w:r>
    </w:p>
    <w:p w:rsidR="006313FD" w:rsidRPr="006313FD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6313FD">
        <w:rPr>
          <w:rFonts w:ascii="inherit" w:hAnsi="inherit"/>
          <w:color w:val="222222"/>
          <w:sz w:val="34"/>
          <w:szCs w:val="34"/>
          <w:lang w:val="en-US"/>
        </w:rPr>
        <w:t>76. Determination of nitrates by colorimetric method with disulfophenol acid</w:t>
      </w:r>
    </w:p>
    <w:p w:rsidR="006313FD" w:rsidRPr="006313FD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6313FD">
        <w:rPr>
          <w:rFonts w:ascii="inherit" w:hAnsi="inherit"/>
          <w:color w:val="222222"/>
          <w:sz w:val="34"/>
          <w:szCs w:val="34"/>
          <w:lang w:val="en-US"/>
        </w:rPr>
        <w:t>77. Determination of nitrogen of easily hydrolysable compounds in an alkaline extract according to the Kornfield method</w:t>
      </w:r>
    </w:p>
    <w:p w:rsidR="006313FD" w:rsidRPr="006313FD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6313FD">
        <w:rPr>
          <w:rFonts w:ascii="inherit" w:hAnsi="inherit"/>
          <w:color w:val="222222"/>
          <w:sz w:val="34"/>
          <w:szCs w:val="34"/>
          <w:lang w:val="en-US"/>
        </w:rPr>
        <w:t>79. Determination of mobile phosphorus</w:t>
      </w:r>
    </w:p>
    <w:p w:rsidR="006313FD" w:rsidRPr="006313FD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6313FD">
        <w:rPr>
          <w:rFonts w:ascii="inherit" w:hAnsi="inherit"/>
          <w:color w:val="222222"/>
          <w:sz w:val="34"/>
          <w:szCs w:val="34"/>
          <w:lang w:val="en-US"/>
        </w:rPr>
        <w:t>80. Determination of readily soluble phosphates by the Chirikov method</w:t>
      </w:r>
    </w:p>
    <w:p w:rsidR="006313FD" w:rsidRPr="00DC7648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6313FD">
        <w:rPr>
          <w:rFonts w:ascii="inherit" w:hAnsi="inherit"/>
          <w:color w:val="222222"/>
          <w:sz w:val="34"/>
          <w:szCs w:val="34"/>
          <w:lang w:val="en-US"/>
        </w:rPr>
        <w:t>81. Determination of exchangeable potassium</w:t>
      </w:r>
    </w:p>
    <w:p w:rsidR="006313FD" w:rsidRPr="006313FD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6313FD">
        <w:rPr>
          <w:rFonts w:ascii="inherit" w:hAnsi="inherit"/>
          <w:color w:val="222222"/>
          <w:sz w:val="34"/>
          <w:szCs w:val="34"/>
          <w:lang w:val="en-US"/>
        </w:rPr>
        <w:t>82. Analysis of technologies and methods of intensive farming</w:t>
      </w:r>
    </w:p>
    <w:p w:rsidR="006313FD" w:rsidRPr="006313FD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6313FD">
        <w:rPr>
          <w:rFonts w:ascii="inherit" w:hAnsi="inherit"/>
          <w:color w:val="222222"/>
          <w:sz w:val="34"/>
          <w:szCs w:val="34"/>
          <w:lang w:val="en-US"/>
        </w:rPr>
        <w:t>83. Structural components of precision farming</w:t>
      </w:r>
    </w:p>
    <w:p w:rsidR="006313FD" w:rsidRPr="006313FD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6313FD">
        <w:rPr>
          <w:rFonts w:ascii="inherit" w:hAnsi="inherit"/>
          <w:color w:val="222222"/>
          <w:sz w:val="34"/>
          <w:szCs w:val="34"/>
          <w:lang w:val="en-US"/>
        </w:rPr>
        <w:t>84. Methods of tillage, the costs of fuel and energy resources for their implementation, their impact on fertility</w:t>
      </w:r>
    </w:p>
    <w:p w:rsidR="006313FD" w:rsidRPr="006313FD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6313FD">
        <w:rPr>
          <w:rFonts w:ascii="inherit" w:hAnsi="inherit"/>
          <w:color w:val="222222"/>
          <w:sz w:val="34"/>
          <w:szCs w:val="34"/>
          <w:lang w:val="en-US"/>
        </w:rPr>
        <w:t>85. The state of modern research in the field of soil cultivation</w:t>
      </w:r>
    </w:p>
    <w:p w:rsidR="006313FD" w:rsidRPr="00683B7E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6313FD">
        <w:rPr>
          <w:rFonts w:ascii="inherit" w:hAnsi="inherit"/>
          <w:color w:val="222222"/>
          <w:sz w:val="34"/>
          <w:szCs w:val="34"/>
          <w:lang w:val="en-US"/>
        </w:rPr>
        <w:t>86. Minimization of tillage and minimum tillage</w:t>
      </w:r>
    </w:p>
    <w:p w:rsidR="006313FD" w:rsidRPr="003821FF" w:rsidRDefault="006313FD" w:rsidP="006313FD">
      <w:pPr>
        <w:pStyle w:val="HTML"/>
        <w:shd w:val="clear" w:color="auto" w:fill="F8F9FA"/>
        <w:spacing w:line="436" w:lineRule="atLeast"/>
        <w:rPr>
          <w:rFonts w:ascii="Times New Roman" w:hAnsi="Times New Roman"/>
          <w:color w:val="000000" w:themeColor="text1"/>
          <w:sz w:val="28"/>
          <w:szCs w:val="28"/>
          <w:lang w:val="en-US"/>
        </w:rPr>
      </w:pPr>
      <w:r w:rsidRPr="008D7B42">
        <w:rPr>
          <w:rFonts w:ascii="inherit" w:hAnsi="inherit"/>
          <w:color w:val="222222"/>
          <w:sz w:val="34"/>
          <w:szCs w:val="34"/>
          <w:lang w:val="en-US"/>
        </w:rPr>
        <w:t>87. Zero tillage</w:t>
      </w:r>
      <w:r w:rsidRPr="003821FF">
        <w:rPr>
          <w:rFonts w:ascii="inherit" w:hAnsi="inherit"/>
          <w:color w:val="222222"/>
          <w:sz w:val="34"/>
          <w:szCs w:val="34"/>
          <w:lang w:val="en-US"/>
        </w:rPr>
        <w:t xml:space="preserve"> </w:t>
      </w:r>
      <w:r w:rsidRPr="003821FF">
        <w:rPr>
          <w:rFonts w:ascii="Times New Roman" w:hAnsi="Times New Roman"/>
          <w:color w:val="000000" w:themeColor="text1"/>
          <w:sz w:val="28"/>
          <w:szCs w:val="28"/>
          <w:lang w:val="en-US"/>
        </w:rPr>
        <w:t xml:space="preserve">(No-Till) </w:t>
      </w:r>
    </w:p>
    <w:p w:rsidR="006313FD" w:rsidRPr="006313FD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6313FD">
        <w:rPr>
          <w:rFonts w:ascii="inherit" w:hAnsi="inherit"/>
          <w:color w:val="222222"/>
          <w:sz w:val="34"/>
          <w:szCs w:val="34"/>
          <w:lang w:val="en-US"/>
        </w:rPr>
        <w:t>88. Precision farming technologies can reduce costs and minimize environmental impact.</w:t>
      </w:r>
    </w:p>
    <w:p w:rsidR="006313FD" w:rsidRPr="006313FD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6313FD">
        <w:rPr>
          <w:rFonts w:ascii="inherit" w:hAnsi="inherit"/>
          <w:color w:val="222222"/>
          <w:sz w:val="34"/>
          <w:szCs w:val="34"/>
          <w:lang w:val="en-US"/>
        </w:rPr>
        <w:t>89. Methods of fertilizing the soil, the cost of fuel and energy resources for their implementation</w:t>
      </w:r>
    </w:p>
    <w:p w:rsidR="006313FD" w:rsidRPr="003821FF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  <w:r w:rsidRPr="006313FD">
        <w:rPr>
          <w:rFonts w:ascii="inherit" w:hAnsi="inherit"/>
          <w:color w:val="222222"/>
          <w:sz w:val="34"/>
          <w:szCs w:val="34"/>
          <w:lang w:val="en-US"/>
        </w:rPr>
        <w:t>90. Research on the determination of parameters and modeling of mechanized processes of basic tillage.</w:t>
      </w:r>
    </w:p>
    <w:p w:rsidR="006313FD" w:rsidRPr="00683B7E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</w:p>
    <w:p w:rsidR="006313FD" w:rsidRPr="003821FF" w:rsidRDefault="006313FD" w:rsidP="006313FD">
      <w:pPr>
        <w:pStyle w:val="HTML"/>
        <w:shd w:val="clear" w:color="auto" w:fill="F8F9FA"/>
        <w:spacing w:line="436" w:lineRule="atLeast"/>
        <w:rPr>
          <w:rFonts w:ascii="inherit" w:hAnsi="inherit"/>
          <w:color w:val="222222"/>
          <w:sz w:val="34"/>
          <w:szCs w:val="34"/>
          <w:lang w:val="en-US"/>
        </w:rPr>
      </w:pPr>
    </w:p>
    <w:p w:rsidR="006313FD" w:rsidRPr="006C14D1" w:rsidRDefault="006313FD" w:rsidP="006313FD">
      <w:pPr>
        <w:rPr>
          <w:lang w:val="en-US"/>
        </w:rPr>
      </w:pPr>
    </w:p>
    <w:p w:rsidR="000D4094" w:rsidRPr="003427BF" w:rsidRDefault="000D4094" w:rsidP="000D4094">
      <w:pPr>
        <w:spacing w:after="0" w:line="240" w:lineRule="auto"/>
        <w:rPr>
          <w:lang w:val="en-US"/>
        </w:rPr>
      </w:pPr>
    </w:p>
    <w:p w:rsidR="00470CEE" w:rsidRPr="000A684C" w:rsidRDefault="00470CEE">
      <w:pPr>
        <w:rPr>
          <w:lang w:val="en-US"/>
        </w:rPr>
      </w:pPr>
    </w:p>
    <w:sectPr w:rsidR="00470CEE" w:rsidRPr="000A684C" w:rsidSect="00581B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savePreviewPicture/>
  <w:compat/>
  <w:rsids>
    <w:rsidRoot w:val="000A684C"/>
    <w:rsid w:val="000A684C"/>
    <w:rsid w:val="000D4094"/>
    <w:rsid w:val="001151EF"/>
    <w:rsid w:val="002F5FC5"/>
    <w:rsid w:val="00470CEE"/>
    <w:rsid w:val="005D6DB3"/>
    <w:rsid w:val="006313FD"/>
    <w:rsid w:val="00657580"/>
    <w:rsid w:val="008D7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8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0A68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0A684C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1008</Words>
  <Characters>5752</Characters>
  <Application>Microsoft Office Word</Application>
  <DocSecurity>0</DocSecurity>
  <Lines>47</Lines>
  <Paragraphs>13</Paragraphs>
  <ScaleCrop>false</ScaleCrop>
  <Company/>
  <LinksUpToDate>false</LinksUpToDate>
  <CharactersWithSpaces>6747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2020-10-20T15:45:00Z</dcterms:created>
  <dcterms:modified xsi:type="dcterms:W3CDTF">2020-10-20T15:45:00Z</dcterms:modified>
</cp:coreProperties>
</file>